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Geometry Syllabus 2019-2020</w:t>
      </w:r>
    </w:p>
    <w:p>
      <w:pPr>
        <w:spacing w:before="0" w:after="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Mr. Smith</w:t>
      </w:r>
    </w:p>
    <w:p>
      <w:pPr>
        <w:spacing w:before="0" w:after="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Room 204</w:t>
      </w: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Course Goals:</w:t>
      </w:r>
    </w:p>
    <w:p>
      <w:pPr>
        <w:numPr>
          <w:ilvl w:val="0"/>
          <w:numId w:val="3"/>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The student will develop a positive attitude toward mathematics by realizing the relevance and importance of having a good grasp of mathematics in their daily life.</w:t>
      </w:r>
    </w:p>
    <w:p>
      <w:pPr>
        <w:numPr>
          <w:ilvl w:val="0"/>
          <w:numId w:val="3"/>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The student will continue to develop mathematics skills and be able to use them realistically and competently.</w:t>
      </w:r>
    </w:p>
    <w:p>
      <w:pPr>
        <w:numPr>
          <w:ilvl w:val="0"/>
          <w:numId w:val="3"/>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The student will succeed in this Geometry course.</w:t>
      </w:r>
    </w:p>
    <w:p>
      <w:pPr>
        <w:spacing w:before="0" w:after="0" w:line="276"/>
        <w:ind w:right="0" w:left="720" w:firstLine="0"/>
        <w:jc w:val="left"/>
        <w:rPr>
          <w:rFonts w:ascii="Calibri" w:hAnsi="Calibri" w:cs="Calibri" w:eastAsia="Calibri"/>
          <w:color w:val="auto"/>
          <w:spacing w:val="0"/>
          <w:position w:val="0"/>
          <w:sz w:val="22"/>
          <w:u w:val="single"/>
          <w:shd w:fill="auto" w:val="clear"/>
        </w:rPr>
      </w:pPr>
    </w:p>
    <w:tbl>
      <w:tblPr/>
      <w:tblGrid>
        <w:gridCol w:w="2053"/>
        <w:gridCol w:w="1415"/>
        <w:gridCol w:w="7327"/>
      </w:tblGrid>
      <w:tr>
        <w:trPr>
          <w:trHeight w:val="70" w:hRule="auto"/>
          <w:jc w:val="left"/>
        </w:trPr>
        <w:tc>
          <w:tcPr>
            <w:tcW w:w="2053" w:type="dxa"/>
            <w:tcBorders>
              <w:top w:val="single" w:color="000000" w:sz="4"/>
              <w:left w:val="single" w:color="000000" w:sz="4"/>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742" w:type="dxa"/>
            <w:gridSpan w:val="2"/>
            <w:tcBorders>
              <w:top w:val="single" w:color="000000" w:sz="4"/>
              <w:left w:val="single" w:color="000000" w:sz="4"/>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u w:val="single"/>
                <w:shd w:fill="auto" w:val="clear"/>
              </w:rPr>
              <w:t xml:space="preserve">COURSE OF STUDY</w:t>
            </w:r>
          </w:p>
        </w:tc>
      </w:tr>
      <w:tr>
        <w:trPr>
          <w:trHeight w:val="1" w:hRule="atLeast"/>
          <w:jc w:val="left"/>
        </w:trPr>
        <w:tc>
          <w:tcPr>
            <w:tcW w:w="2053" w:type="dxa"/>
            <w:vMerge w:val="restart"/>
            <w:tcBorders>
              <w:top w:val="single" w:color="000000" w:sz="12"/>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Quarter 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Aug 22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Oct 24</w:t>
            </w:r>
          </w:p>
        </w:tc>
        <w:tc>
          <w:tcPr>
            <w:tcW w:w="1415" w:type="dxa"/>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1</w:t>
            </w:r>
          </w:p>
        </w:tc>
        <w:tc>
          <w:tcPr>
            <w:tcW w:w="7327" w:type="dxa"/>
            <w:tcBorders>
              <w:top w:val="single" w:color="000000" w:sz="12"/>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Exploring Geometry: Points, Lines, and Angles in the Plane</w:t>
            </w:r>
          </w:p>
        </w:tc>
      </w:tr>
      <w:tr>
        <w:trPr>
          <w:trHeight w:val="1" w:hRule="atLeast"/>
          <w:jc w:val="left"/>
        </w:trPr>
        <w:tc>
          <w:tcPr>
            <w:tcW w:w="2053"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2</w:t>
            </w:r>
          </w:p>
        </w:tc>
        <w:tc>
          <w:tcPr>
            <w:tcW w:w="7327"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Thinking Geometrically: Using Proofs</w:t>
            </w:r>
          </w:p>
        </w:tc>
      </w:tr>
      <w:tr>
        <w:trPr>
          <w:trHeight w:val="1" w:hRule="atLeast"/>
          <w:jc w:val="left"/>
        </w:trPr>
        <w:tc>
          <w:tcPr>
            <w:tcW w:w="2053"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3</w:t>
            </w:r>
          </w:p>
        </w:tc>
        <w:tc>
          <w:tcPr>
            <w:tcW w:w="7327"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Parallel Lines and Transversals</w:t>
            </w:r>
          </w:p>
        </w:tc>
      </w:tr>
      <w:tr>
        <w:trPr>
          <w:trHeight w:val="1" w:hRule="atLeast"/>
          <w:jc w:val="left"/>
        </w:trPr>
        <w:tc>
          <w:tcPr>
            <w:tcW w:w="2053" w:type="dxa"/>
            <w:vMerge/>
            <w:tcBorders>
              <w:top w:val="single" w:color="000000" w:sz="4"/>
              <w:left w:val="single" w:color="000000" w:sz="12"/>
              <w:bottom w:val="single" w:color="000000" w:sz="12"/>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5" w:type="dxa"/>
            <w:tcBorders>
              <w:top w:val="single" w:color="000000" w:sz="4"/>
              <w:left w:val="single" w:color="000000" w:sz="4"/>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4</w:t>
            </w:r>
          </w:p>
        </w:tc>
        <w:tc>
          <w:tcPr>
            <w:tcW w:w="7327" w:type="dxa"/>
            <w:tcBorders>
              <w:top w:val="single" w:color="000000" w:sz="4"/>
              <w:left w:val="single" w:color="000000" w:sz="4"/>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Using Algebra: Lines in the Coordinate Plane</w:t>
            </w:r>
          </w:p>
        </w:tc>
      </w:tr>
      <w:tr>
        <w:trPr>
          <w:trHeight w:val="1" w:hRule="atLeast"/>
          <w:jc w:val="left"/>
        </w:trPr>
        <w:tc>
          <w:tcPr>
            <w:tcW w:w="2053" w:type="dxa"/>
            <w:vMerge w:val="restart"/>
            <w:tcBorders>
              <w:top w:val="single" w:color="000000" w:sz="12"/>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Quarter 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Oct 28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Jan 16</w:t>
            </w:r>
          </w:p>
        </w:tc>
        <w:tc>
          <w:tcPr>
            <w:tcW w:w="1415" w:type="dxa"/>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5</w:t>
            </w:r>
          </w:p>
        </w:tc>
        <w:tc>
          <w:tcPr>
            <w:tcW w:w="7327" w:type="dxa"/>
            <w:tcBorders>
              <w:top w:val="single" w:color="000000" w:sz="12"/>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Triangles and Quadrilaterals</w:t>
            </w:r>
          </w:p>
        </w:tc>
      </w:tr>
      <w:tr>
        <w:trPr>
          <w:trHeight w:val="1" w:hRule="atLeast"/>
          <w:jc w:val="left"/>
        </w:trPr>
        <w:tc>
          <w:tcPr>
            <w:tcW w:w="2053"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6</w:t>
            </w:r>
          </w:p>
        </w:tc>
        <w:tc>
          <w:tcPr>
            <w:tcW w:w="7327"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Congruent Triangles and Transformations</w:t>
            </w:r>
          </w:p>
        </w:tc>
      </w:tr>
      <w:tr>
        <w:trPr>
          <w:trHeight w:val="1" w:hRule="atLeast"/>
          <w:jc w:val="left"/>
        </w:trPr>
        <w:tc>
          <w:tcPr>
            <w:tcW w:w="2053" w:type="dxa"/>
            <w:vMerge/>
            <w:tcBorders>
              <w:top w:val="single" w:color="000000" w:sz="4"/>
              <w:left w:val="single" w:color="000000" w:sz="12"/>
              <w:bottom w:val="single" w:color="000000" w:sz="12"/>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5" w:type="dxa"/>
            <w:tcBorders>
              <w:top w:val="single" w:color="000000" w:sz="4"/>
              <w:left w:val="single" w:color="000000" w:sz="4"/>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7</w:t>
            </w:r>
          </w:p>
        </w:tc>
        <w:tc>
          <w:tcPr>
            <w:tcW w:w="7327" w:type="dxa"/>
            <w:tcBorders>
              <w:top w:val="single" w:color="000000" w:sz="4"/>
              <w:left w:val="single" w:color="000000" w:sz="4"/>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Proportion and Similarity</w:t>
            </w:r>
          </w:p>
        </w:tc>
      </w:tr>
      <w:tr>
        <w:trPr>
          <w:trHeight w:val="1" w:hRule="atLeast"/>
          <w:jc w:val="left"/>
        </w:trPr>
        <w:tc>
          <w:tcPr>
            <w:tcW w:w="2053" w:type="dxa"/>
            <w:vMerge w:val="restart"/>
            <w:tcBorders>
              <w:top w:val="single" w:color="000000" w:sz="12"/>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Quarter 3</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Jan 21-Mar 19</w:t>
            </w:r>
          </w:p>
        </w:tc>
        <w:tc>
          <w:tcPr>
            <w:tcW w:w="1415" w:type="dxa"/>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8</w:t>
            </w:r>
          </w:p>
        </w:tc>
        <w:tc>
          <w:tcPr>
            <w:tcW w:w="7327" w:type="dxa"/>
            <w:tcBorders>
              <w:top w:val="single" w:color="000000" w:sz="12"/>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The Pythagorean Theorem</w:t>
            </w:r>
          </w:p>
        </w:tc>
      </w:tr>
      <w:tr>
        <w:trPr>
          <w:trHeight w:val="1" w:hRule="atLeast"/>
          <w:jc w:val="left"/>
        </w:trPr>
        <w:tc>
          <w:tcPr>
            <w:tcW w:w="2053" w:type="dxa"/>
            <w:vMerge/>
            <w:tcBorders>
              <w:top w:val="single" w:color="000000" w:sz="4"/>
              <w:left w:val="single" w:color="000000" w:sz="12"/>
              <w:bottom w:val="single" w:color="000000" w:sz="12"/>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5" w:type="dxa"/>
            <w:tcBorders>
              <w:top w:val="single" w:color="000000" w:sz="4"/>
              <w:left w:val="single" w:color="000000" w:sz="4"/>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9</w:t>
            </w:r>
          </w:p>
        </w:tc>
        <w:tc>
          <w:tcPr>
            <w:tcW w:w="7327" w:type="dxa"/>
            <w:tcBorders>
              <w:top w:val="single" w:color="000000" w:sz="4"/>
              <w:left w:val="single" w:color="000000" w:sz="4"/>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Perimeter and Area</w:t>
            </w:r>
          </w:p>
        </w:tc>
      </w:tr>
      <w:tr>
        <w:trPr>
          <w:trHeight w:val="1" w:hRule="atLeast"/>
          <w:jc w:val="left"/>
        </w:trPr>
        <w:tc>
          <w:tcPr>
            <w:tcW w:w="2053" w:type="dxa"/>
            <w:vMerge w:val="restart"/>
            <w:tcBorders>
              <w:top w:val="single" w:color="000000" w:sz="12"/>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Quarter 4</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March 23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May 29</w:t>
            </w:r>
          </w:p>
        </w:tc>
        <w:tc>
          <w:tcPr>
            <w:tcW w:w="1415" w:type="dxa"/>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10</w:t>
            </w:r>
          </w:p>
        </w:tc>
        <w:tc>
          <w:tcPr>
            <w:tcW w:w="7327" w:type="dxa"/>
            <w:tcBorders>
              <w:top w:val="single" w:color="000000" w:sz="12"/>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Circles and Spheres</w:t>
            </w:r>
          </w:p>
        </w:tc>
      </w:tr>
      <w:tr>
        <w:trPr>
          <w:trHeight w:val="1" w:hRule="atLeast"/>
          <w:jc w:val="left"/>
        </w:trPr>
        <w:tc>
          <w:tcPr>
            <w:tcW w:w="2053" w:type="dxa"/>
            <w:vMerge/>
            <w:tcBorders>
              <w:top w:val="single" w:color="000000" w:sz="4"/>
              <w:left w:val="single" w:color="000000" w:sz="12"/>
              <w:bottom w:val="single" w:color="000000" w:sz="12"/>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5" w:type="dxa"/>
            <w:tcBorders>
              <w:top w:val="single" w:color="000000" w:sz="4"/>
              <w:left w:val="single" w:color="000000" w:sz="4"/>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11</w:t>
            </w:r>
          </w:p>
        </w:tc>
        <w:tc>
          <w:tcPr>
            <w:tcW w:w="7327" w:type="dxa"/>
            <w:tcBorders>
              <w:top w:val="single" w:color="000000" w:sz="4"/>
              <w:left w:val="single" w:color="000000" w:sz="4"/>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Solid Geometric Figures and Their Measures</w:t>
            </w:r>
          </w:p>
        </w:tc>
      </w:tr>
    </w:tbl>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Schedule for Math Class</w:t>
      </w:r>
    </w:p>
    <w:tbl>
      <w:tblPr/>
      <w:tblGrid>
        <w:gridCol w:w="2724"/>
        <w:gridCol w:w="4711"/>
        <w:gridCol w:w="3717"/>
      </w:tblGrid>
      <w:tr>
        <w:trPr>
          <w:trHeight w:val="530" w:hRule="auto"/>
          <w:jc w:val="left"/>
        </w:trPr>
        <w:tc>
          <w:tcPr>
            <w:tcW w:w="2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Timing (approximately)</w:t>
            </w:r>
          </w:p>
        </w:tc>
        <w:tc>
          <w:tcPr>
            <w:tcW w:w="4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Activity</w:t>
            </w:r>
          </w:p>
        </w:tc>
        <w:tc>
          <w:tcPr>
            <w:tcW w:w="3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How to</w:t>
            </w:r>
          </w:p>
        </w:tc>
      </w:tr>
      <w:tr>
        <w:trPr>
          <w:trHeight w:val="530" w:hRule="auto"/>
          <w:jc w:val="left"/>
        </w:trPr>
        <w:tc>
          <w:tcPr>
            <w:tcW w:w="2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(5 minutes)</w:t>
            </w:r>
          </w:p>
        </w:tc>
        <w:tc>
          <w:tcPr>
            <w:tcW w:w="4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Boarding Pass</w:t>
            </w:r>
            <w:r>
              <w:rPr>
                <w:rFonts w:ascii="Calibri" w:hAnsi="Calibri" w:cs="Calibri" w:eastAsia="Calibri"/>
                <w:color w:val="auto"/>
                <w:spacing w:val="0"/>
                <w:position w:val="0"/>
                <w:sz w:val="22"/>
                <w:u w:val="single"/>
                <w:shd w:fill="auto" w:val="clear"/>
              </w:rPr>
              <w:t xml:space="preserve"> (Daily Warmup)</w:t>
            </w:r>
          </w:p>
        </w:tc>
        <w:tc>
          <w:tcPr>
            <w:tcW w:w="3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Quietly and individually</w:t>
            </w:r>
          </w:p>
        </w:tc>
      </w:tr>
      <w:tr>
        <w:trPr>
          <w:trHeight w:val="553" w:hRule="auto"/>
          <w:jc w:val="left"/>
        </w:trPr>
        <w:tc>
          <w:tcPr>
            <w:tcW w:w="2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(5 minutes)</w:t>
            </w:r>
          </w:p>
        </w:tc>
        <w:tc>
          <w:tcPr>
            <w:tcW w:w="4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Prepare for takeoff</w:t>
            </w:r>
            <w:r>
              <w:rPr>
                <w:rFonts w:ascii="Calibri" w:hAnsi="Calibri" w:cs="Calibri" w:eastAsia="Calibri"/>
                <w:color w:val="auto"/>
                <w:spacing w:val="0"/>
                <w:position w:val="0"/>
                <w:sz w:val="22"/>
                <w:u w:val="single"/>
                <w:shd w:fill="auto" w:val="clear"/>
              </w:rPr>
              <w:t xml:space="preserve">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review boarding pass (the next Monday) and any assignments</w:t>
            </w:r>
          </w:p>
        </w:tc>
        <w:tc>
          <w:tcPr>
            <w:tcW w:w="3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Listening to Mr. Smith</w:t>
            </w:r>
          </w:p>
        </w:tc>
      </w:tr>
      <w:tr>
        <w:trPr>
          <w:trHeight w:val="553" w:hRule="auto"/>
          <w:jc w:val="left"/>
        </w:trPr>
        <w:tc>
          <w:tcPr>
            <w:tcW w:w="2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(30-35 minutes)</w:t>
            </w:r>
          </w:p>
        </w:tc>
        <w:tc>
          <w:tcPr>
            <w:tcW w:w="4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Flight</w:t>
            </w:r>
            <w:r>
              <w:rPr>
                <w:rFonts w:ascii="Calibri" w:hAnsi="Calibri" w:cs="Calibri" w:eastAsia="Calibri"/>
                <w:color w:val="auto"/>
                <w:spacing w:val="0"/>
                <w:position w:val="0"/>
                <w:sz w:val="22"/>
                <w:u w:val="single"/>
                <w:shd w:fill="auto" w:val="clear"/>
              </w:rPr>
              <w:t xml:space="preserve"> (today’s lesson)</w:t>
            </w:r>
          </w:p>
        </w:tc>
        <w:tc>
          <w:tcPr>
            <w:tcW w:w="3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Worksheets, board work, etc.</w:t>
            </w:r>
          </w:p>
        </w:tc>
      </w:tr>
    </w:tbl>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Classroom Expectations: </w:t>
      </w:r>
    </w:p>
    <w:p>
      <w:pPr>
        <w:numPr>
          <w:ilvl w:val="0"/>
          <w:numId w:val="61"/>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Come to class prepared with all necessary materials, completed work, and a mind set to learn. </w:t>
      </w:r>
    </w:p>
    <w:p>
      <w:pPr>
        <w:numPr>
          <w:ilvl w:val="0"/>
          <w:numId w:val="61"/>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Be in your seat and prepared to work when the bell rings.</w:t>
      </w:r>
    </w:p>
    <w:p>
      <w:pPr>
        <w:numPr>
          <w:ilvl w:val="0"/>
          <w:numId w:val="61"/>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Participate in class, take any notes as required, and complete assignments on time.</w:t>
      </w:r>
    </w:p>
    <w:p>
      <w:pPr>
        <w:numPr>
          <w:ilvl w:val="0"/>
          <w:numId w:val="61"/>
        </w:numPr>
        <w:spacing w:before="0" w:after="0" w:line="276"/>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Be respectful, responsible, and reasonable.</w:t>
      </w:r>
    </w:p>
    <w:p>
      <w:pPr>
        <w:numPr>
          <w:ilvl w:val="0"/>
          <w:numId w:val="61"/>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Stay in class, unless you have permission to leave.</w:t>
      </w:r>
    </w:p>
    <w:p>
      <w:pPr>
        <w:numPr>
          <w:ilvl w:val="0"/>
          <w:numId w:val="61"/>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Personal electronic devices are not to be used in class, unless permission is granted.</w:t>
      </w:r>
    </w:p>
    <w:p>
      <w:pPr>
        <w:numPr>
          <w:ilvl w:val="0"/>
          <w:numId w:val="61"/>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Accept the consequences for your actions.</w:t>
      </w:r>
    </w:p>
    <w:p>
      <w:pPr>
        <w:numPr>
          <w:ilvl w:val="0"/>
          <w:numId w:val="61"/>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No sitting on tables, countertops, or heater covers.</w:t>
      </w:r>
    </w:p>
    <w:p>
      <w:pPr>
        <w:numPr>
          <w:ilvl w:val="0"/>
          <w:numId w:val="61"/>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One person per chair.</w:t>
      </w:r>
    </w:p>
    <w:p>
      <w:pPr>
        <w:numPr>
          <w:ilvl w:val="0"/>
          <w:numId w:val="61"/>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While seated in a chair, all four chair feet must be on the floor.</w:t>
      </w:r>
    </w:p>
    <w:p>
      <w:pPr>
        <w:numPr>
          <w:ilvl w:val="0"/>
          <w:numId w:val="61"/>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No food is allowed in class.</w:t>
      </w:r>
    </w:p>
    <w:p>
      <w:pPr>
        <w:numPr>
          <w:ilvl w:val="0"/>
          <w:numId w:val="61"/>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Always use appropriate language.</w:t>
      </w:r>
    </w:p>
    <w:tbl>
      <w:tblPr/>
      <w:tblGrid>
        <w:gridCol w:w="3850"/>
        <w:gridCol w:w="3850"/>
        <w:gridCol w:w="3850"/>
      </w:tblGrid>
      <w:tr>
        <w:trPr>
          <w:trHeight w:val="412" w:hRule="auto"/>
          <w:jc w:val="left"/>
        </w:trPr>
        <w:tc>
          <w:tcPr>
            <w:tcW w:w="3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61"/>
              </w:numPr>
              <w:spacing w:before="0" w:after="200" w:line="240"/>
              <w:ind w:right="0" w:left="720" w:hanging="36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6"/>
                <w:u w:val="single"/>
                <w:shd w:fill="auto" w:val="clear"/>
              </w:rPr>
              <w:t xml:space="preserve">Respect yourself</w:t>
            </w:r>
          </w:p>
        </w:tc>
        <w:tc>
          <w:tcPr>
            <w:tcW w:w="3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61"/>
              </w:numPr>
              <w:spacing w:before="0" w:after="0" w:line="240"/>
              <w:ind w:right="0" w:left="720" w:hanging="36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6"/>
                <w:u w:val="single"/>
                <w:shd w:fill="auto" w:val="clear"/>
              </w:rPr>
              <w:t xml:space="preserve">Respect others</w:t>
            </w:r>
          </w:p>
        </w:tc>
        <w:tc>
          <w:tcPr>
            <w:tcW w:w="3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61"/>
              </w:numPr>
              <w:spacing w:before="0" w:after="0" w:line="240"/>
              <w:ind w:right="0" w:left="720" w:hanging="36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6"/>
                <w:u w:val="single"/>
                <w:shd w:fill="auto" w:val="clear"/>
              </w:rPr>
              <w:t xml:space="preserve">Respect materials, time and place</w:t>
            </w:r>
          </w:p>
        </w:tc>
      </w:tr>
      <w:tr>
        <w:trPr>
          <w:trHeight w:val="3035" w:hRule="auto"/>
          <w:jc w:val="left"/>
        </w:trPr>
        <w:tc>
          <w:tcPr>
            <w:tcW w:w="3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Violations:</w:t>
            </w:r>
          </w:p>
          <w:p>
            <w:pPr>
              <w:numPr>
                <w:ilvl w:val="0"/>
                <w:numId w:val="68"/>
              </w:numPr>
              <w:spacing w:before="0" w:after="200" w:line="240"/>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Unprepared</w:t>
            </w:r>
          </w:p>
          <w:p>
            <w:pPr>
              <w:numPr>
                <w:ilvl w:val="0"/>
                <w:numId w:val="68"/>
              </w:numPr>
              <w:spacing w:before="0" w:after="200" w:line="240"/>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Refusal to work</w:t>
            </w:r>
          </w:p>
          <w:p>
            <w:pPr>
              <w:numPr>
                <w:ilvl w:val="0"/>
                <w:numId w:val="68"/>
              </w:numPr>
              <w:spacing w:before="0" w:after="200" w:line="240"/>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Cheating</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3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Violations:</w:t>
            </w:r>
          </w:p>
          <w:p>
            <w:pPr>
              <w:numPr>
                <w:ilvl w:val="0"/>
                <w:numId w:val="71"/>
              </w:numPr>
              <w:spacing w:before="0" w:after="200" w:line="240"/>
              <w:ind w:right="0" w:left="1022"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Horseplay</w:t>
            </w:r>
          </w:p>
          <w:p>
            <w:pPr>
              <w:numPr>
                <w:ilvl w:val="0"/>
                <w:numId w:val="71"/>
              </w:numPr>
              <w:spacing w:before="0" w:after="200" w:line="240"/>
              <w:ind w:right="0" w:left="1022"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Calling Out</w:t>
            </w:r>
          </w:p>
          <w:p>
            <w:pPr>
              <w:numPr>
                <w:ilvl w:val="0"/>
                <w:numId w:val="71"/>
              </w:numPr>
              <w:spacing w:before="0" w:after="200" w:line="240"/>
              <w:ind w:right="0" w:left="1022"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Classroom Disruption</w:t>
            </w:r>
          </w:p>
          <w:p>
            <w:pPr>
              <w:numPr>
                <w:ilvl w:val="0"/>
                <w:numId w:val="71"/>
              </w:numPr>
              <w:spacing w:before="0" w:after="200" w:line="240"/>
              <w:ind w:right="0" w:left="1022"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Refusal to follow a reasonable request</w:t>
            </w:r>
          </w:p>
          <w:p>
            <w:pPr>
              <w:numPr>
                <w:ilvl w:val="0"/>
                <w:numId w:val="71"/>
              </w:numPr>
              <w:spacing w:before="0" w:after="200" w:line="240"/>
              <w:ind w:right="0" w:left="1022"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Inappropriate Tone or Attitude</w:t>
            </w:r>
          </w:p>
          <w:p>
            <w:pPr>
              <w:numPr>
                <w:ilvl w:val="0"/>
                <w:numId w:val="71"/>
              </w:numPr>
              <w:spacing w:before="0" w:after="200" w:line="240"/>
              <w:ind w:right="0" w:left="10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Inappropriate comments or language</w:t>
            </w:r>
          </w:p>
        </w:tc>
        <w:tc>
          <w:tcPr>
            <w:tcW w:w="3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Violations:</w:t>
            </w:r>
          </w:p>
          <w:p>
            <w:pPr>
              <w:numPr>
                <w:ilvl w:val="0"/>
                <w:numId w:val="73"/>
              </w:numPr>
              <w:spacing w:before="0" w:after="200" w:line="240"/>
              <w:ind w:right="0" w:left="1116"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PDA</w:t>
            </w:r>
          </w:p>
          <w:p>
            <w:pPr>
              <w:numPr>
                <w:ilvl w:val="0"/>
                <w:numId w:val="73"/>
              </w:numPr>
              <w:spacing w:before="0" w:after="200" w:line="240"/>
              <w:ind w:right="0" w:left="1116"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Electronic devices</w:t>
            </w:r>
          </w:p>
          <w:p>
            <w:pPr>
              <w:numPr>
                <w:ilvl w:val="0"/>
                <w:numId w:val="73"/>
              </w:numPr>
              <w:spacing w:before="0" w:after="200" w:line="240"/>
              <w:ind w:right="0" w:left="1116"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Food and Drink</w:t>
            </w:r>
          </w:p>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Course Grading:</w:t>
      </w:r>
    </w:p>
    <w:p>
      <w:pPr>
        <w:tabs>
          <w:tab w:val="left" w:pos="81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Daily Warm-up “Boarding Pass”: 10 points per week</w:t>
      </w:r>
    </w:p>
    <w:p>
      <w:pPr>
        <w:tabs>
          <w:tab w:val="left" w:pos="81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Homework: Variable</w:t>
      </w:r>
    </w:p>
    <w:p>
      <w:pPr>
        <w:tabs>
          <w:tab w:val="left" w:pos="81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Quizzes: Variable</w:t>
      </w: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ab/>
      </w:r>
      <w:r>
        <w:rPr>
          <w:rFonts w:ascii="Calibri" w:hAnsi="Calibri" w:cs="Calibri" w:eastAsia="Calibri"/>
          <w:color w:val="auto"/>
          <w:spacing w:val="0"/>
          <w:position w:val="0"/>
          <w:sz w:val="22"/>
          <w:u w:val="single"/>
          <w:shd w:fill="auto" w:val="clear"/>
        </w:rPr>
        <w:t xml:space="preserve">Test: Variable</w:t>
      </w:r>
    </w:p>
    <w:p>
      <w:pPr>
        <w:spacing w:before="0" w:after="0" w:line="276"/>
        <w:ind w:right="0" w:left="0" w:firstLine="72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Project: Variable</w:t>
      </w: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Grading Scale:</w:t>
      </w:r>
    </w:p>
    <w:p>
      <w:pPr>
        <w:tabs>
          <w:tab w:val="left" w:pos="720" w:leader="none"/>
          <w:tab w:val="left" w:pos="144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90-100</w:t>
        <w:tab/>
        <w:tab/>
        <w:t xml:space="preserve">A</w:t>
      </w:r>
    </w:p>
    <w:p>
      <w:pPr>
        <w:tabs>
          <w:tab w:val="left" w:pos="720" w:leader="none"/>
          <w:tab w:val="left" w:pos="144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80-89</w:t>
        <w:tab/>
        <w:tab/>
        <w:t xml:space="preserve">B</w:t>
      </w:r>
    </w:p>
    <w:p>
      <w:pPr>
        <w:tabs>
          <w:tab w:val="left" w:pos="720" w:leader="none"/>
          <w:tab w:val="left" w:pos="144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70-79</w:t>
        <w:tab/>
        <w:tab/>
        <w:t xml:space="preserve">C</w:t>
      </w:r>
    </w:p>
    <w:p>
      <w:pPr>
        <w:tabs>
          <w:tab w:val="left" w:pos="720" w:leader="none"/>
          <w:tab w:val="left" w:pos="144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60-69</w:t>
        <w:tab/>
        <w:tab/>
        <w:t xml:space="preserve">D</w:t>
      </w:r>
    </w:p>
    <w:p>
      <w:pPr>
        <w:tabs>
          <w:tab w:val="left" w:pos="720" w:leader="none"/>
          <w:tab w:val="left" w:pos="144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0-59</w:t>
        <w:tab/>
        <w:tab/>
        <w:t xml:space="preserve">F</w:t>
      </w:r>
    </w:p>
    <w:p>
      <w:pPr>
        <w:tabs>
          <w:tab w:val="left" w:pos="810" w:leader="none"/>
        </w:tabs>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Procedures for Math class</w:t>
      </w:r>
    </w:p>
    <w:p>
      <w:pPr>
        <w:numPr>
          <w:ilvl w:val="0"/>
          <w:numId w:val="8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Enter</w:t>
      </w:r>
      <w:r>
        <w:rPr>
          <w:rFonts w:ascii="Calibri" w:hAnsi="Calibri" w:cs="Calibri" w:eastAsia="Calibri"/>
          <w:color w:val="auto"/>
          <w:spacing w:val="0"/>
          <w:position w:val="0"/>
          <w:sz w:val="22"/>
          <w:u w:val="single"/>
          <w:shd w:fill="auto" w:val="clear"/>
        </w:rPr>
        <w:t xml:space="preserve"> the room quietly, and before the bell rings…</w:t>
      </w:r>
    </w:p>
    <w:p>
      <w:pPr>
        <w:numPr>
          <w:ilvl w:val="0"/>
          <w:numId w:val="85"/>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Gather materials: hand out by door, notebook, writing utensil</w:t>
      </w:r>
    </w:p>
    <w:p>
      <w:pPr>
        <w:numPr>
          <w:ilvl w:val="0"/>
          <w:numId w:val="85"/>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Sit in appropriate seat</w:t>
      </w:r>
    </w:p>
    <w:p>
      <w:pPr>
        <w:numPr>
          <w:ilvl w:val="0"/>
          <w:numId w:val="85"/>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Begin working on the “Boarding Pass” activity</w:t>
      </w:r>
    </w:p>
    <w:p>
      <w:pPr>
        <w:numPr>
          <w:ilvl w:val="0"/>
          <w:numId w:val="8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you are </w:t>
      </w:r>
      <w:r>
        <w:rPr>
          <w:rFonts w:ascii="Calibri" w:hAnsi="Calibri" w:cs="Calibri" w:eastAsia="Calibri"/>
          <w:b/>
          <w:color w:val="auto"/>
          <w:spacing w:val="0"/>
          <w:position w:val="0"/>
          <w:sz w:val="22"/>
          <w:u w:val="single"/>
          <w:shd w:fill="auto" w:val="clear"/>
        </w:rPr>
        <w:t xml:space="preserve">tardy</w:t>
      </w:r>
      <w:r>
        <w:rPr>
          <w:rFonts w:ascii="Calibri" w:hAnsi="Calibri" w:cs="Calibri" w:eastAsia="Calibri"/>
          <w:color w:val="auto"/>
          <w:spacing w:val="0"/>
          <w:position w:val="0"/>
          <w:sz w:val="22"/>
          <w:u w:val="single"/>
          <w:shd w:fill="auto" w:val="clear"/>
        </w:rPr>
        <w:t xml:space="preserve">, you will need a pass to enter the room. If you do not have one from your previous teacher, you will retrieve one from the office.</w:t>
      </w:r>
    </w:p>
    <w:p>
      <w:pPr>
        <w:numPr>
          <w:ilvl w:val="0"/>
          <w:numId w:val="8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I need your </w:t>
      </w:r>
      <w:r>
        <w:rPr>
          <w:rFonts w:ascii="Calibri" w:hAnsi="Calibri" w:cs="Calibri" w:eastAsia="Calibri"/>
          <w:b/>
          <w:color w:val="auto"/>
          <w:spacing w:val="0"/>
          <w:position w:val="0"/>
          <w:sz w:val="22"/>
          <w:u w:val="single"/>
          <w:shd w:fill="auto" w:val="clear"/>
        </w:rPr>
        <w:t xml:space="preserve">attention</w:t>
      </w:r>
      <w:r>
        <w:rPr>
          <w:rFonts w:ascii="Calibri" w:hAnsi="Calibri" w:cs="Calibri" w:eastAsia="Calibri"/>
          <w:color w:val="auto"/>
          <w:spacing w:val="0"/>
          <w:position w:val="0"/>
          <w:sz w:val="22"/>
          <w:u w:val="single"/>
          <w:shd w:fill="auto" w:val="clear"/>
        </w:rPr>
        <w:t xml:space="preserve"> I will clap and you will repeat my clap, until everyone is silent with their eyes on the teacher.</w:t>
      </w:r>
    </w:p>
    <w:p>
      <w:pPr>
        <w:numPr>
          <w:ilvl w:val="0"/>
          <w:numId w:val="8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you </w:t>
      </w:r>
      <w:r>
        <w:rPr>
          <w:rFonts w:ascii="Calibri" w:hAnsi="Calibri" w:cs="Calibri" w:eastAsia="Calibri"/>
          <w:b/>
          <w:color w:val="auto"/>
          <w:spacing w:val="0"/>
          <w:position w:val="0"/>
          <w:sz w:val="22"/>
          <w:u w:val="single"/>
          <w:shd w:fill="auto" w:val="clear"/>
        </w:rPr>
        <w:t xml:space="preserve">finish an assignment early</w:t>
      </w:r>
      <w:r>
        <w:rPr>
          <w:rFonts w:ascii="Calibri" w:hAnsi="Calibri" w:cs="Calibri" w:eastAsia="Calibri"/>
          <w:color w:val="auto"/>
          <w:spacing w:val="0"/>
          <w:position w:val="0"/>
          <w:sz w:val="22"/>
          <w:u w:val="single"/>
          <w:shd w:fill="auto" w:val="clear"/>
        </w:rPr>
        <w:t xml:space="preserve">…</w:t>
      </w:r>
    </w:p>
    <w:p>
      <w:pPr>
        <w:numPr>
          <w:ilvl w:val="0"/>
          <w:numId w:val="85"/>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Begin your homework</w:t>
      </w:r>
    </w:p>
    <w:p>
      <w:pPr>
        <w:numPr>
          <w:ilvl w:val="0"/>
          <w:numId w:val="85"/>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Work on any math missing assignments</w:t>
      </w:r>
    </w:p>
    <w:p>
      <w:pPr>
        <w:numPr>
          <w:ilvl w:val="0"/>
          <w:numId w:val="85"/>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Try the next activity</w:t>
      </w:r>
    </w:p>
    <w:p>
      <w:pPr>
        <w:numPr>
          <w:ilvl w:val="0"/>
          <w:numId w:val="8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you are </w:t>
      </w:r>
      <w:r>
        <w:rPr>
          <w:rFonts w:ascii="Calibri" w:hAnsi="Calibri" w:cs="Calibri" w:eastAsia="Calibri"/>
          <w:b/>
          <w:color w:val="auto"/>
          <w:spacing w:val="0"/>
          <w:position w:val="0"/>
          <w:sz w:val="22"/>
          <w:u w:val="single"/>
          <w:shd w:fill="auto" w:val="clear"/>
        </w:rPr>
        <w:t xml:space="preserve">absent</w:t>
      </w:r>
      <w:r>
        <w:rPr>
          <w:rFonts w:ascii="Calibri" w:hAnsi="Calibri" w:cs="Calibri" w:eastAsia="Calibri"/>
          <w:color w:val="auto"/>
          <w:spacing w:val="0"/>
          <w:position w:val="0"/>
          <w:sz w:val="22"/>
          <w:u w:val="single"/>
          <w:shd w:fill="auto" w:val="clear"/>
        </w:rPr>
        <w:t xml:space="preserve">:</w:t>
      </w:r>
    </w:p>
    <w:p>
      <w:pPr>
        <w:numPr>
          <w:ilvl w:val="0"/>
          <w:numId w:val="85"/>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Contact Mr. Smith to see what you are missing.</w:t>
      </w:r>
    </w:p>
    <w:p>
      <w:pPr>
        <w:numPr>
          <w:ilvl w:val="0"/>
          <w:numId w:val="85"/>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Get assignment from the folder on Mr. Smith’s desk.</w:t>
      </w:r>
    </w:p>
    <w:p>
      <w:pPr>
        <w:numPr>
          <w:ilvl w:val="0"/>
          <w:numId w:val="8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you need to use the </w:t>
      </w:r>
      <w:r>
        <w:rPr>
          <w:rFonts w:ascii="Calibri" w:hAnsi="Calibri" w:cs="Calibri" w:eastAsia="Calibri"/>
          <w:b/>
          <w:color w:val="auto"/>
          <w:spacing w:val="0"/>
          <w:position w:val="0"/>
          <w:sz w:val="22"/>
          <w:u w:val="single"/>
          <w:shd w:fill="auto" w:val="clear"/>
        </w:rPr>
        <w:t xml:space="preserve">bathroom</w:t>
      </w:r>
      <w:r>
        <w:rPr>
          <w:rFonts w:ascii="Calibri" w:hAnsi="Calibri" w:cs="Calibri" w:eastAsia="Calibri"/>
          <w:color w:val="auto"/>
          <w:spacing w:val="0"/>
          <w:position w:val="0"/>
          <w:sz w:val="22"/>
          <w:u w:val="single"/>
          <w:shd w:fill="auto" w:val="clear"/>
        </w:rPr>
        <w:t xml:space="preserve">:</w:t>
      </w:r>
    </w:p>
    <w:p>
      <w:pPr>
        <w:numPr>
          <w:ilvl w:val="0"/>
          <w:numId w:val="85"/>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One at a time</w:t>
      </w:r>
    </w:p>
    <w:p>
      <w:pPr>
        <w:numPr>
          <w:ilvl w:val="0"/>
          <w:numId w:val="85"/>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Sign out with teacher</w:t>
      </w:r>
    </w:p>
    <w:p>
      <w:pPr>
        <w:numPr>
          <w:ilvl w:val="0"/>
          <w:numId w:val="85"/>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Bring pass back</w:t>
      </w:r>
    </w:p>
    <w:p>
      <w:pPr>
        <w:numPr>
          <w:ilvl w:val="0"/>
          <w:numId w:val="8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The bell does not dismiss you</w:t>
      </w:r>
      <w:r>
        <w:rPr>
          <w:rFonts w:ascii="Calibri" w:hAnsi="Calibri" w:cs="Calibri" w:eastAsia="Calibri"/>
          <w:color w:val="auto"/>
          <w:spacing w:val="0"/>
          <w:position w:val="0"/>
          <w:sz w:val="22"/>
          <w:u w:val="single"/>
          <w:shd w:fill="auto" w:val="clear"/>
        </w:rPr>
        <w:t xml:space="preserve">. When all students are seated when the bell rings, you may leave upon Mr. Smith’s discretion.</w:t>
      </w:r>
    </w:p>
    <w:p>
      <w:pPr>
        <w:spacing w:before="0" w:after="0" w:line="276"/>
        <w:ind w:right="0" w:left="0" w:firstLine="0"/>
        <w:jc w:val="left"/>
        <w:rPr>
          <w:rFonts w:ascii="Calibri" w:hAnsi="Calibri" w:cs="Calibri" w:eastAsia="Calibri"/>
          <w:b/>
          <w:color w:val="auto"/>
          <w:spacing w:val="0"/>
          <w:position w:val="0"/>
          <w:sz w:val="24"/>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Quizzes and Tests:</w:t>
      </w:r>
    </w:p>
    <w:p>
      <w:pPr>
        <w:numPr>
          <w:ilvl w:val="0"/>
          <w:numId w:val="9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We will review for quizzes and tests as a class. Review problems will be similar in type, complexity, and number to the problems given on the quiz or test.</w:t>
      </w:r>
    </w:p>
    <w:p>
      <w:pPr>
        <w:numPr>
          <w:ilvl w:val="0"/>
          <w:numId w:val="9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Quizzes will be short assessments covering part of a unit.</w:t>
      </w:r>
    </w:p>
    <w:p>
      <w:pPr>
        <w:numPr>
          <w:ilvl w:val="0"/>
          <w:numId w:val="9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Tests will cover entire units of study. </w:t>
      </w:r>
    </w:p>
    <w:p>
      <w:pPr>
        <w:spacing w:before="0" w:after="0" w:line="276"/>
        <w:ind w:right="0" w:left="72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Excused Absences:  </w:t>
      </w:r>
    </w:p>
    <w:p>
      <w:pPr>
        <w:numPr>
          <w:ilvl w:val="0"/>
          <w:numId w:val="98"/>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a student is absent, it is the student’s responsibility to find the work in the make-up binder.</w:t>
      </w:r>
    </w:p>
    <w:p>
      <w:pPr>
        <w:numPr>
          <w:ilvl w:val="0"/>
          <w:numId w:val="98"/>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the student is out for an extended period of time, arrangements through the school will be made to get the missing assignments to them. </w:t>
      </w:r>
    </w:p>
    <w:p>
      <w:pPr>
        <w:numPr>
          <w:ilvl w:val="0"/>
          <w:numId w:val="98"/>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All missed work must be turned in within one week of returning to school.</w:t>
      </w:r>
    </w:p>
    <w:p>
      <w:pPr>
        <w:numPr>
          <w:ilvl w:val="0"/>
          <w:numId w:val="98"/>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Beyond this time, the work will be turned in as Late Work.</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Unexcused Absences and Out of School Suspensions:</w:t>
      </w:r>
    </w:p>
    <w:p>
      <w:pPr>
        <w:numPr>
          <w:ilvl w:val="0"/>
          <w:numId w:val="100"/>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It is the student’s responsibility to find out what was missed.</w:t>
      </w:r>
    </w:p>
    <w:p>
      <w:pPr>
        <w:numPr>
          <w:ilvl w:val="0"/>
          <w:numId w:val="100"/>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All missed work that has not passed the due date, will receive full credit. All other work will be considered Late Work. </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Late Work:  </w:t>
      </w:r>
    </w:p>
    <w:p>
      <w:pPr>
        <w:numPr>
          <w:ilvl w:val="0"/>
          <w:numId w:val="102"/>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Late work will be able to be turned in by the Thursday of the following week for 50% credit. </w:t>
      </w:r>
    </w:p>
    <w:p>
      <w:pPr>
        <w:numPr>
          <w:ilvl w:val="0"/>
          <w:numId w:val="102"/>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For late work not turned in by the following Thursday, two things will show up in Progressbook:</w:t>
      </w:r>
    </w:p>
    <w:p>
      <w:pPr>
        <w:numPr>
          <w:ilvl w:val="0"/>
          <w:numId w:val="102"/>
        </w:numPr>
        <w:spacing w:before="0" w:after="0" w:line="276"/>
        <w:ind w:right="0" w:left="216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Grade of 0 for assignment.</w:t>
      </w:r>
    </w:p>
    <w:p>
      <w:pPr>
        <w:numPr>
          <w:ilvl w:val="0"/>
          <w:numId w:val="102"/>
        </w:numPr>
        <w:spacing w:before="0" w:after="0" w:line="276"/>
        <w:ind w:right="0" w:left="216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Actual grade for assignment will be placed in the comment section, so student and parents/guardians know what the student would have received if turned in on time.</w:t>
      </w:r>
    </w:p>
    <w:p>
      <w:pPr>
        <w:spacing w:before="0" w:after="0" w:line="276"/>
        <w:ind w:right="0" w:left="72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Absences and Test Retakes:</w:t>
      </w:r>
    </w:p>
    <w:p>
      <w:pPr>
        <w:numPr>
          <w:ilvl w:val="0"/>
          <w:numId w:val="106"/>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Students will have an equal amount of days to make up the quiz or test if it was an excused absence. If taken after this time, a max of 50% will be possible.</w:t>
      </w:r>
    </w:p>
    <w:p>
      <w:pPr>
        <w:numPr>
          <w:ilvl w:val="0"/>
          <w:numId w:val="106"/>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The student must arrange a time to make up the quiz or test with the teacher.</w:t>
      </w:r>
    </w:p>
    <w:p>
      <w:pPr>
        <w:spacing w:before="0" w:after="0" w:line="276"/>
        <w:ind w:right="0" w:left="72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Extra Credit: </w:t>
      </w:r>
    </w:p>
    <w:p>
      <w:pPr>
        <w:numPr>
          <w:ilvl w:val="0"/>
          <w:numId w:val="109"/>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Tests may occasionally have an extra credit problem as an additional challenge. All work must be shown to receive full credit. </w:t>
      </w:r>
    </w:p>
    <w:p>
      <w:pPr>
        <w:numPr>
          <w:ilvl w:val="0"/>
          <w:numId w:val="109"/>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Test corrections will be available after the test has been graded and returned to the student. 1/2 credit for missed problems will be available. Test corrections must be done on a separate sheet of paper. Only do problems that were missed. Staple your test corrections to the front of your test. Failure to provide your test will result in no credit. Test corrections are voluntary and proper format will be reviewed at the time of the first test.</w:t>
      </w:r>
    </w:p>
    <w:p>
      <w:pPr>
        <w:numPr>
          <w:ilvl w:val="0"/>
          <w:numId w:val="109"/>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At no time will extra credit be given to an individual student. It will always be equally available to all students. All work must be turned in for extra credit to be available.</w:t>
      </w: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*Syllabus subject to change as deemed necessary.</w:t>
        <w:t xml:space="preserve"> </w:t>
      </w: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360" w:firstLine="0"/>
        <w:jc w:val="center"/>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 Please sign/date below and return just this page by Tuesday, August 27th. ****</w:t>
      </w: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Provided Materials:</w:t>
      </w:r>
    </w:p>
    <w:p>
      <w:pPr>
        <w:numPr>
          <w:ilvl w:val="0"/>
          <w:numId w:val="114"/>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Binder</w:t>
      </w:r>
    </w:p>
    <w:p>
      <w:pPr>
        <w:numPr>
          <w:ilvl w:val="0"/>
          <w:numId w:val="114"/>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Paper</w:t>
      </w:r>
    </w:p>
    <w:p>
      <w:pPr>
        <w:numPr>
          <w:ilvl w:val="0"/>
          <w:numId w:val="114"/>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Calculator</w:t>
      </w:r>
    </w:p>
    <w:p>
      <w:pPr>
        <w:numPr>
          <w:ilvl w:val="0"/>
          <w:numId w:val="114"/>
        </w:numPr>
        <w:spacing w:before="0" w:after="0" w:line="276"/>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Pencil</w:t>
      </w:r>
    </w:p>
    <w:p>
      <w:pPr>
        <w:numPr>
          <w:ilvl w:val="0"/>
          <w:numId w:val="114"/>
        </w:numPr>
        <w:spacing w:before="0" w:after="0" w:line="276"/>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Any personal item you feel you need to be successful for class</w:t>
      </w:r>
    </w:p>
    <w:p>
      <w:pPr>
        <w:spacing w:before="0" w:after="0" w:line="276"/>
        <w:ind w:right="0" w:left="72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By signing below, I certify that I have read and understand the above course syllabus and that I agree to comply with the standards and expectations set forth therein.</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PRINT student’s name here:___________________________________________________________________</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_______________________________________________</w:t>
        <w:tab/>
        <w:tab/>
        <w:t xml:space="preserve">_________________________________                                                                                                                                                                       </w:t>
      </w: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Student’s Signature                                                                                              Date                                      </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_______________________________________________</w:t>
        <w:tab/>
        <w:tab/>
        <w:t xml:space="preserve">                                                                                                                                                                    </w:t>
      </w: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PRINT Parent’s / Guardian’s Name                                                                                                                          </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_______________________________________________</w:t>
        <w:tab/>
        <w:t xml:space="preserve">             _________________________________</w:t>
        <w:tab/>
        <w:t xml:space="preserve">                                                                                                                                                                    </w:t>
      </w: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PRINT Parent’s / Guardian’s Email</w:t>
        <w:tab/>
        <w:tab/>
        <w:tab/>
        <w:tab/>
        <w:tab/>
        <w:t xml:space="preserve">PRINT Parent’s / Guardian’s Phone</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_______________________________________________</w:t>
        <w:tab/>
        <w:tab/>
        <w:t xml:space="preserve">_________________________________                                                                                                                                                                       </w:t>
      </w: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Parent’s / Guardian’s Signature                                                                           Date                                      </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3">
    <w:abstractNumId w:val="78"/>
  </w:num>
  <w:num w:numId="61">
    <w:abstractNumId w:val="72"/>
  </w:num>
  <w:num w:numId="63">
    <w:abstractNumId w:val="66"/>
  </w:num>
  <w:num w:numId="68">
    <w:abstractNumId w:val="60"/>
  </w:num>
  <w:num w:numId="71">
    <w:abstractNumId w:val="54"/>
  </w:num>
  <w:num w:numId="73">
    <w:abstractNumId w:val="48"/>
  </w:num>
  <w:num w:numId="85">
    <w:abstractNumId w:val="42"/>
  </w:num>
  <w:num w:numId="95">
    <w:abstractNumId w:val="36"/>
  </w:num>
  <w:num w:numId="98">
    <w:abstractNumId w:val="30"/>
  </w:num>
  <w:num w:numId="100">
    <w:abstractNumId w:val="24"/>
  </w:num>
  <w:num w:numId="102">
    <w:abstractNumId w:val="18"/>
  </w:num>
  <w:num w:numId="106">
    <w:abstractNumId w:val="12"/>
  </w:num>
  <w:num w:numId="109">
    <w:abstractNumId w:val="6"/>
  </w:num>
  <w:num w:numId="1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